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48"/>
          <w:szCs w:val="4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u w:val="single"/>
          <w:rtl w:val="0"/>
        </w:rPr>
        <w:t xml:space="preserve">CACCIA AL TESORO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u w:val="single"/>
          <w:rtl w:val="0"/>
        </w:rPr>
        <w:t xml:space="preserve">BUSTA N.4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Se prendiamo tutti coloro che mangiarono i pani e i pesci nella prima moltiplicazione di Gesù e sottraiamo tutti coloro che invece beneficiarono dei pani e dei pesci nella seconda moltiplicazione, poi aggiungiamo i denari che avrebbero speso i discepoli per comprare il pane moltiplicati i pani della seconda moltiplicazione, ancora sottraiamo il numero degli apostoli per i pesci della prima moltiplicazione. </w:t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Adesso, andiamo a sottrarre il prodotto tra i pani e le ceste con i resti della prima moltiplicazione, inoltre andiamo ancora a sottrarre i denari che avrebbero speso i discepoli per comprare il pane diviso la somma tra in numero degli apostoli che vegliarono Gesù e il numero degli apostoli che slegarono il puledro.</w:t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 questo aggiungiamo il prodotto tra il numero delle sporte con gli avanzi della seconda moltiplicazione e il numero dei fratelli che morirono senza discendenza.</w:t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 tutto ciò toglieremo il numero dei vangeli moltiplicato i leoni presenti nello stemma di San Marco.</w:t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Infine aggiungiamo 1.</w:t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60"/>
          <w:szCs w:val="60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60"/>
          <w:szCs w:val="60"/>
          <w:rtl w:val="0"/>
        </w:rPr>
        <w:t xml:space="preserve">- - . - -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u w:val="single"/>
          <w:rtl w:val="0"/>
        </w:rPr>
        <w:t xml:space="preserve">SOLUZIONE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30"/>
          <w:szCs w:val="30"/>
        </w:rPr>
      </w:pPr>
      <w:r w:rsidDel="00000000" w:rsidR="00000000" w:rsidRPr="00000000">
        <w:rPr>
          <w:rFonts w:ascii="Courier New" w:cs="Courier New" w:eastAsia="Courier New" w:hAnsi="Courier New"/>
          <w:sz w:val="36"/>
          <w:szCs w:val="36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