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E3" w:rsidRDefault="009C5612" w:rsidP="009C5612">
      <w:pPr>
        <w:pStyle w:val="Citazioneintensa"/>
        <w:rPr>
          <w:i w:val="0"/>
          <w:iCs w:val="0"/>
          <w:sz w:val="36"/>
          <w:szCs w:val="36"/>
        </w:rPr>
      </w:pPr>
      <w:r w:rsidRPr="009C5612">
        <w:rPr>
          <w:i w:val="0"/>
          <w:iCs w:val="0"/>
          <w:sz w:val="36"/>
          <w:szCs w:val="36"/>
        </w:rPr>
        <w:t>Giornata parrocchiale della Parola 2018</w:t>
      </w:r>
    </w:p>
    <w:p w:rsidR="009C5612" w:rsidRDefault="009C5612" w:rsidP="009C5612"/>
    <w:p w:rsidR="009C5612" w:rsidRPr="00A519C7" w:rsidRDefault="00D870AF" w:rsidP="00D870AF">
      <w:pPr>
        <w:jc w:val="right"/>
        <w:rPr>
          <w:rFonts w:ascii="Cambria" w:hAnsi="Cambria"/>
          <w:b/>
          <w:bCs/>
          <w:i/>
          <w:iCs/>
          <w:sz w:val="28"/>
          <w:szCs w:val="28"/>
        </w:rPr>
      </w:pPr>
      <w:r w:rsidRPr="00A519C7">
        <w:rPr>
          <w:rFonts w:ascii="Cambria" w:hAnsi="Cambria"/>
          <w:b/>
          <w:bCs/>
          <w:i/>
          <w:iCs/>
          <w:sz w:val="28"/>
          <w:szCs w:val="28"/>
        </w:rPr>
        <w:t>GIOCHI E ATTIVITÀ PROPOSTE:</w:t>
      </w:r>
    </w:p>
    <w:p w:rsidR="009C5612" w:rsidRPr="006F1F53" w:rsidRDefault="009C5612" w:rsidP="009C5612">
      <w:pPr>
        <w:pStyle w:val="Paragrafoelenco"/>
        <w:numPr>
          <w:ilvl w:val="0"/>
          <w:numId w:val="1"/>
        </w:numPr>
        <w:rPr>
          <w:rFonts w:ascii="Cambria" w:hAnsi="Cambria"/>
          <w:b/>
          <w:bCs/>
          <w:i/>
          <w:iCs/>
          <w:sz w:val="28"/>
          <w:szCs w:val="28"/>
        </w:rPr>
      </w:pPr>
      <w:r w:rsidRPr="006F1F53">
        <w:rPr>
          <w:rFonts w:ascii="Cambria" w:hAnsi="Cambria"/>
          <w:b/>
          <w:bCs/>
          <w:i/>
          <w:iCs/>
          <w:sz w:val="28"/>
          <w:szCs w:val="28"/>
        </w:rPr>
        <w:t>I Madonnari:</w:t>
      </w:r>
    </w:p>
    <w:p w:rsidR="009C5612" w:rsidRDefault="009C5612" w:rsidP="009C5612">
      <w:pPr>
        <w:pStyle w:val="Paragrafoelenco"/>
        <w:numPr>
          <w:ilvl w:val="1"/>
          <w:numId w:val="1"/>
        </w:numPr>
        <w:jc w:val="both"/>
        <w:rPr>
          <w:rFonts w:ascii="Cambria" w:hAnsi="Cambria"/>
          <w:sz w:val="28"/>
          <w:szCs w:val="28"/>
        </w:rPr>
      </w:pPr>
      <w:r>
        <w:rPr>
          <w:rFonts w:ascii="Cambria" w:hAnsi="Cambria"/>
          <w:sz w:val="28"/>
          <w:szCs w:val="28"/>
        </w:rPr>
        <w:t>Muniti di gessetti colorati, affidato a ciascuno uno spazio sulla piazza della chiesa o sul corso principale del paese, ogni partecipante illustra un episodio del vangelo di Luca.</w:t>
      </w:r>
    </w:p>
    <w:p w:rsidR="006F1F53" w:rsidRPr="006F1F53" w:rsidRDefault="006F1F53" w:rsidP="006F1F53">
      <w:pPr>
        <w:pStyle w:val="Paragrafoelenco"/>
        <w:ind w:left="1440"/>
        <w:jc w:val="both"/>
        <w:rPr>
          <w:rFonts w:ascii="Cambria" w:hAnsi="Cambria"/>
          <w:sz w:val="16"/>
          <w:szCs w:val="16"/>
        </w:rPr>
      </w:pPr>
    </w:p>
    <w:p w:rsidR="009C5612" w:rsidRPr="006F1F53" w:rsidRDefault="009C5612" w:rsidP="009C5612">
      <w:pPr>
        <w:pStyle w:val="Paragrafoelenco"/>
        <w:numPr>
          <w:ilvl w:val="0"/>
          <w:numId w:val="1"/>
        </w:numPr>
        <w:jc w:val="both"/>
        <w:rPr>
          <w:rFonts w:ascii="Cambria" w:hAnsi="Cambria"/>
          <w:b/>
          <w:bCs/>
          <w:i/>
          <w:iCs/>
          <w:sz w:val="28"/>
          <w:szCs w:val="28"/>
        </w:rPr>
      </w:pPr>
      <w:r w:rsidRPr="006F1F53">
        <w:rPr>
          <w:rFonts w:ascii="Cambria" w:hAnsi="Cambria"/>
          <w:b/>
          <w:bCs/>
          <w:i/>
          <w:iCs/>
          <w:sz w:val="28"/>
          <w:szCs w:val="28"/>
        </w:rPr>
        <w:t>Il fumetto più lungo del mondo</w:t>
      </w:r>
    </w:p>
    <w:p w:rsidR="009C5612" w:rsidRDefault="009C5612" w:rsidP="00D870AF">
      <w:pPr>
        <w:pStyle w:val="Paragrafoelenco"/>
        <w:numPr>
          <w:ilvl w:val="1"/>
          <w:numId w:val="1"/>
        </w:numPr>
        <w:jc w:val="both"/>
        <w:rPr>
          <w:rFonts w:ascii="Cambria" w:hAnsi="Cambria"/>
          <w:sz w:val="28"/>
          <w:szCs w:val="28"/>
        </w:rPr>
      </w:pPr>
      <w:r>
        <w:rPr>
          <w:rFonts w:ascii="Cambria" w:hAnsi="Cambria"/>
          <w:sz w:val="28"/>
          <w:szCs w:val="28"/>
        </w:rPr>
        <w:t>Ci si procura un rotolo di carta sul quale si possa disegnare (oppure della carta da pacco bianca unendo insieme i fogli). I ragazzi sono divisi per squadra. A ciascuna squadra si affida un episodio del vangelo. I ragazzi si divino tra loro le varie scene e le trasformano in fumetto mettendo le varie scene l’una di fianco all’altra.</w:t>
      </w:r>
    </w:p>
    <w:p w:rsidR="006F1F53" w:rsidRDefault="006F1F53" w:rsidP="00D870AF">
      <w:pPr>
        <w:pStyle w:val="Paragrafoelenco"/>
        <w:ind w:left="1440"/>
        <w:jc w:val="both"/>
        <w:rPr>
          <w:rFonts w:ascii="Cambria" w:hAnsi="Cambria"/>
          <w:sz w:val="28"/>
          <w:szCs w:val="28"/>
        </w:rPr>
      </w:pPr>
    </w:p>
    <w:p w:rsidR="00D870AF" w:rsidRDefault="009C5612" w:rsidP="00D870AF">
      <w:pPr>
        <w:pStyle w:val="Paragrafoelenco"/>
        <w:numPr>
          <w:ilvl w:val="1"/>
          <w:numId w:val="1"/>
        </w:numPr>
        <w:spacing w:after="0"/>
        <w:jc w:val="both"/>
        <w:rPr>
          <w:rFonts w:ascii="Cambria" w:hAnsi="Cambria"/>
          <w:sz w:val="28"/>
          <w:szCs w:val="28"/>
        </w:rPr>
      </w:pPr>
      <w:r w:rsidRPr="006F1F53">
        <w:rPr>
          <w:rFonts w:ascii="Cambria" w:hAnsi="Cambria"/>
          <w:i/>
          <w:iCs/>
          <w:sz w:val="28"/>
          <w:szCs w:val="28"/>
          <w:u w:val="single"/>
        </w:rPr>
        <w:t>Variante</w:t>
      </w:r>
      <w:r>
        <w:rPr>
          <w:rFonts w:ascii="Cambria" w:hAnsi="Cambria"/>
          <w:sz w:val="28"/>
          <w:szCs w:val="28"/>
        </w:rPr>
        <w:t xml:space="preserve">: </w:t>
      </w:r>
    </w:p>
    <w:p w:rsidR="006F1F53" w:rsidRPr="00D870AF" w:rsidRDefault="00D870AF" w:rsidP="00D870AF">
      <w:pPr>
        <w:spacing w:after="0"/>
        <w:ind w:left="1416"/>
        <w:jc w:val="both"/>
        <w:rPr>
          <w:rFonts w:ascii="Cambria" w:hAnsi="Cambria"/>
          <w:sz w:val="28"/>
          <w:szCs w:val="28"/>
        </w:rPr>
      </w:pPr>
      <w:r w:rsidRPr="00D870AF">
        <w:rPr>
          <w:rFonts w:ascii="Cambria" w:hAnsi="Cambria"/>
          <w:b/>
          <w:bCs/>
          <w:i/>
          <w:iCs/>
          <w:sz w:val="28"/>
          <w:szCs w:val="28"/>
        </w:rPr>
        <w:t>Il Cantastorie</w:t>
      </w:r>
      <w:r>
        <w:rPr>
          <w:rFonts w:ascii="Cambria" w:hAnsi="Cambria"/>
          <w:sz w:val="28"/>
          <w:szCs w:val="28"/>
        </w:rPr>
        <w:t xml:space="preserve">: </w:t>
      </w:r>
      <w:r w:rsidR="00A519C7" w:rsidRPr="00D870AF">
        <w:rPr>
          <w:rFonts w:ascii="Cambria" w:hAnsi="Cambria"/>
          <w:sz w:val="28"/>
          <w:szCs w:val="28"/>
        </w:rPr>
        <w:t>Il fumetto, senza i dialoghi, può essere disegnato dall’alto verso il basso. Terminato il disegno i ragazzi possono srotolare il fumetto e raccontare le scene come i cantastorie di una volta, con un narratore ed eventuali voci dei vari personaggi.</w:t>
      </w:r>
    </w:p>
    <w:p w:rsidR="006F1F53" w:rsidRPr="006F1F53" w:rsidRDefault="006F1F53" w:rsidP="006F1F53">
      <w:pPr>
        <w:pStyle w:val="Paragrafoelenco"/>
        <w:spacing w:after="0"/>
        <w:rPr>
          <w:rFonts w:ascii="Cambria" w:hAnsi="Cambria"/>
          <w:sz w:val="16"/>
          <w:szCs w:val="16"/>
        </w:rPr>
      </w:pPr>
    </w:p>
    <w:p w:rsidR="006F1F53" w:rsidRPr="006F1F53" w:rsidRDefault="006F1F53" w:rsidP="006F1F53">
      <w:pPr>
        <w:pStyle w:val="Paragrafoelenco"/>
        <w:spacing w:after="0"/>
        <w:ind w:left="1440"/>
        <w:jc w:val="both"/>
        <w:rPr>
          <w:rFonts w:ascii="Cambria" w:hAnsi="Cambria"/>
          <w:sz w:val="16"/>
          <w:szCs w:val="16"/>
        </w:rPr>
      </w:pPr>
    </w:p>
    <w:p w:rsidR="006F1F53" w:rsidRPr="006F1F53" w:rsidRDefault="006F1F53" w:rsidP="006F1F53">
      <w:pPr>
        <w:pStyle w:val="Paragrafoelenco"/>
        <w:numPr>
          <w:ilvl w:val="0"/>
          <w:numId w:val="1"/>
        </w:numPr>
        <w:spacing w:after="0"/>
        <w:jc w:val="both"/>
        <w:rPr>
          <w:rFonts w:ascii="Cambria" w:hAnsi="Cambria"/>
          <w:b/>
          <w:bCs/>
          <w:i/>
          <w:iCs/>
          <w:sz w:val="28"/>
          <w:szCs w:val="28"/>
        </w:rPr>
      </w:pPr>
      <w:r w:rsidRPr="006F1F53">
        <w:rPr>
          <w:rFonts w:ascii="Cambria" w:hAnsi="Cambria"/>
          <w:b/>
          <w:bCs/>
          <w:i/>
          <w:iCs/>
          <w:sz w:val="28"/>
          <w:szCs w:val="28"/>
        </w:rPr>
        <w:t>Attori in erba:</w:t>
      </w:r>
    </w:p>
    <w:p w:rsidR="00A519C7" w:rsidRDefault="00A519C7" w:rsidP="00D870AF">
      <w:pPr>
        <w:pStyle w:val="Paragrafoelenco"/>
        <w:numPr>
          <w:ilvl w:val="0"/>
          <w:numId w:val="4"/>
        </w:numPr>
        <w:spacing w:after="0"/>
        <w:jc w:val="both"/>
        <w:rPr>
          <w:rFonts w:ascii="Cambria" w:hAnsi="Cambria"/>
          <w:sz w:val="28"/>
          <w:szCs w:val="28"/>
        </w:rPr>
      </w:pPr>
      <w:bookmarkStart w:id="0" w:name="_GoBack"/>
      <w:bookmarkEnd w:id="0"/>
      <w:r w:rsidRPr="00A519C7">
        <w:rPr>
          <w:rFonts w:ascii="Cambria" w:hAnsi="Cambria"/>
          <w:sz w:val="28"/>
          <w:szCs w:val="28"/>
        </w:rPr>
        <w:t>Mettere in scena l’episodio evangelico affidato ad ogni squadra.</w:t>
      </w:r>
    </w:p>
    <w:p w:rsidR="00A519C7" w:rsidRPr="006F1F53" w:rsidRDefault="00A519C7" w:rsidP="006F1F53">
      <w:pPr>
        <w:spacing w:after="0"/>
        <w:jc w:val="both"/>
        <w:rPr>
          <w:rFonts w:ascii="Cambria" w:hAnsi="Cambria"/>
          <w:sz w:val="16"/>
          <w:szCs w:val="16"/>
        </w:rPr>
      </w:pPr>
    </w:p>
    <w:p w:rsidR="00A519C7" w:rsidRPr="006F1F53" w:rsidRDefault="00A519C7" w:rsidP="006F1F53">
      <w:pPr>
        <w:pStyle w:val="Paragrafoelenco"/>
        <w:numPr>
          <w:ilvl w:val="0"/>
          <w:numId w:val="1"/>
        </w:numPr>
        <w:spacing w:after="0"/>
        <w:jc w:val="both"/>
        <w:rPr>
          <w:rFonts w:ascii="Cambria" w:hAnsi="Cambria"/>
          <w:b/>
          <w:bCs/>
          <w:i/>
          <w:iCs/>
          <w:sz w:val="28"/>
          <w:szCs w:val="28"/>
        </w:rPr>
      </w:pPr>
      <w:r w:rsidRPr="006F1F53">
        <w:rPr>
          <w:rFonts w:ascii="Cambria" w:hAnsi="Cambria"/>
          <w:b/>
          <w:bCs/>
          <w:i/>
          <w:iCs/>
          <w:sz w:val="28"/>
          <w:szCs w:val="28"/>
        </w:rPr>
        <w:t>Bandierina evangelica</w:t>
      </w:r>
    </w:p>
    <w:p w:rsidR="00A519C7" w:rsidRDefault="00A519C7" w:rsidP="00D870AF">
      <w:pPr>
        <w:pStyle w:val="Paragrafoelenco"/>
        <w:numPr>
          <w:ilvl w:val="0"/>
          <w:numId w:val="2"/>
        </w:numPr>
        <w:jc w:val="both"/>
        <w:rPr>
          <w:rFonts w:ascii="Cambria" w:hAnsi="Cambria"/>
          <w:sz w:val="28"/>
          <w:szCs w:val="28"/>
        </w:rPr>
      </w:pPr>
      <w:r>
        <w:rPr>
          <w:rFonts w:ascii="Cambria" w:hAnsi="Cambria"/>
          <w:sz w:val="28"/>
          <w:szCs w:val="28"/>
        </w:rPr>
        <w:t>Il gioco è la classica bandierina: due squadre si fronteggiano. Al centro l’animatore con una bandierina in mano. A ciascun partecipante viene affidato un numero. Chiamato un numero si rivolge una domanda che riguarda il vangelo Ad esempio “</w:t>
      </w:r>
      <w:r w:rsidRPr="00B47AD0">
        <w:rPr>
          <w:rFonts w:ascii="Cambria" w:hAnsi="Cambria"/>
          <w:i/>
          <w:iCs/>
          <w:sz w:val="28"/>
          <w:szCs w:val="28"/>
        </w:rPr>
        <w:t>come si chiama l’angelo che portò l’annuncio a Maria” cerca in Lc 1,26</w:t>
      </w:r>
      <w:r>
        <w:rPr>
          <w:rFonts w:ascii="Cambria" w:hAnsi="Cambria"/>
          <w:sz w:val="28"/>
          <w:szCs w:val="28"/>
        </w:rPr>
        <w:t xml:space="preserve">.  Quando il giocatore chiamato ritiene di poter rispondere va a prendere la bandierina </w:t>
      </w:r>
      <w:r w:rsidR="00B47AD0">
        <w:rPr>
          <w:rFonts w:ascii="Cambria" w:hAnsi="Cambria"/>
          <w:sz w:val="28"/>
          <w:szCs w:val="28"/>
        </w:rPr>
        <w:t xml:space="preserve"> corre alla base senza lasciarsi prendere dall’avversario </w:t>
      </w:r>
      <w:r>
        <w:rPr>
          <w:rFonts w:ascii="Cambria" w:hAnsi="Cambria"/>
          <w:sz w:val="28"/>
          <w:szCs w:val="28"/>
        </w:rPr>
        <w:t>e la squadra si aggiudica il punto</w:t>
      </w:r>
      <w:r w:rsidR="00B47AD0">
        <w:rPr>
          <w:rFonts w:ascii="Cambria" w:hAnsi="Cambria"/>
          <w:sz w:val="28"/>
          <w:szCs w:val="28"/>
        </w:rPr>
        <w:t xml:space="preserve">. Se l’avversario che lo insegue lo prende, allora per aggiudicarsi il punto deve </w:t>
      </w:r>
      <w:r w:rsidR="00B47AD0">
        <w:rPr>
          <w:rFonts w:ascii="Cambria" w:hAnsi="Cambria"/>
          <w:sz w:val="28"/>
          <w:szCs w:val="28"/>
        </w:rPr>
        <w:lastRenderedPageBreak/>
        <w:t>rispondere esattamente alla domanda in caso contrario il punto viene aggiudicato al primo concorrente.</w:t>
      </w:r>
    </w:p>
    <w:p w:rsidR="00B47AD0" w:rsidRDefault="00B47AD0" w:rsidP="00B47AD0">
      <w:pPr>
        <w:pStyle w:val="Paragrafoelenco"/>
        <w:ind w:left="1440"/>
        <w:rPr>
          <w:rFonts w:ascii="Cambria" w:hAnsi="Cambria"/>
          <w:sz w:val="28"/>
          <w:szCs w:val="28"/>
        </w:rPr>
      </w:pPr>
    </w:p>
    <w:p w:rsidR="000B3E59" w:rsidRDefault="000B3E59" w:rsidP="00B47AD0">
      <w:pPr>
        <w:pStyle w:val="Paragrafoelenco"/>
        <w:ind w:left="1440"/>
        <w:rPr>
          <w:rFonts w:ascii="Cambria" w:hAnsi="Cambria"/>
          <w:sz w:val="28"/>
          <w:szCs w:val="28"/>
        </w:rPr>
      </w:pPr>
    </w:p>
    <w:p w:rsidR="000B3E59" w:rsidRDefault="000B3E59" w:rsidP="00B47AD0">
      <w:pPr>
        <w:pStyle w:val="Paragrafoelenco"/>
        <w:ind w:left="1440"/>
        <w:rPr>
          <w:rFonts w:ascii="Cambria" w:hAnsi="Cambria"/>
          <w:sz w:val="28"/>
          <w:szCs w:val="28"/>
        </w:rPr>
      </w:pPr>
    </w:p>
    <w:p w:rsidR="00B47AD0" w:rsidRPr="006F1F53" w:rsidRDefault="00B47AD0" w:rsidP="00B47AD0">
      <w:pPr>
        <w:pStyle w:val="Paragrafoelenco"/>
        <w:numPr>
          <w:ilvl w:val="0"/>
          <w:numId w:val="1"/>
        </w:numPr>
        <w:rPr>
          <w:rFonts w:ascii="Cambria" w:hAnsi="Cambria"/>
          <w:b/>
          <w:bCs/>
          <w:i/>
          <w:iCs/>
          <w:sz w:val="28"/>
          <w:szCs w:val="28"/>
        </w:rPr>
      </w:pPr>
      <w:r w:rsidRPr="006F1F53">
        <w:rPr>
          <w:rFonts w:ascii="Cambria" w:hAnsi="Cambria"/>
          <w:b/>
          <w:bCs/>
          <w:i/>
          <w:iCs/>
          <w:sz w:val="28"/>
          <w:szCs w:val="28"/>
        </w:rPr>
        <w:t>Salta e ripeti</w:t>
      </w:r>
    </w:p>
    <w:p w:rsidR="00B47AD0" w:rsidRDefault="00B47AD0" w:rsidP="00D870AF">
      <w:pPr>
        <w:pStyle w:val="Paragrafoelenco"/>
        <w:numPr>
          <w:ilvl w:val="1"/>
          <w:numId w:val="1"/>
        </w:numPr>
        <w:jc w:val="both"/>
        <w:rPr>
          <w:rFonts w:ascii="Cambria" w:hAnsi="Cambria"/>
          <w:sz w:val="28"/>
          <w:szCs w:val="28"/>
        </w:rPr>
      </w:pPr>
      <w:r>
        <w:rPr>
          <w:rFonts w:ascii="Cambria" w:hAnsi="Cambria"/>
          <w:sz w:val="28"/>
          <w:szCs w:val="28"/>
        </w:rPr>
        <w:t>E’ il normale gioco del salto della corsa soltanto che il giocatore mentre salta deve ripetere una frase che il capo gioco gli propone</w:t>
      </w:r>
    </w:p>
    <w:p w:rsidR="00B47AD0" w:rsidRDefault="00B47AD0" w:rsidP="00D870AF">
      <w:pPr>
        <w:pStyle w:val="Paragrafoelenco"/>
        <w:ind w:left="1440"/>
        <w:jc w:val="both"/>
        <w:rPr>
          <w:rFonts w:ascii="Cambria" w:hAnsi="Cambria"/>
          <w:sz w:val="28"/>
          <w:szCs w:val="28"/>
        </w:rPr>
      </w:pPr>
      <w:r>
        <w:rPr>
          <w:rFonts w:ascii="Cambria" w:hAnsi="Cambria"/>
          <w:sz w:val="28"/>
          <w:szCs w:val="28"/>
        </w:rPr>
        <w:t>(si può prendere il testo del Benedictus o del magnificat), se sbaglia a saltare o sbaglia a ripetere la frase viene eliminato.  Vince chi senza sbagliare a saltare ha ripetuto esattamente più frasi di seguito.</w:t>
      </w:r>
    </w:p>
    <w:p w:rsidR="000B3E59" w:rsidRDefault="000B3E59" w:rsidP="00B47AD0">
      <w:pPr>
        <w:pStyle w:val="Paragrafoelenco"/>
        <w:ind w:left="1440"/>
        <w:rPr>
          <w:rFonts w:ascii="Cambria" w:hAnsi="Cambria"/>
          <w:sz w:val="28"/>
          <w:szCs w:val="28"/>
        </w:rPr>
      </w:pPr>
    </w:p>
    <w:p w:rsidR="000B3E59" w:rsidRPr="006F1F53" w:rsidRDefault="000B3E59" w:rsidP="000B3E59">
      <w:pPr>
        <w:pStyle w:val="Paragrafoelenco"/>
        <w:numPr>
          <w:ilvl w:val="0"/>
          <w:numId w:val="1"/>
        </w:numPr>
        <w:rPr>
          <w:rFonts w:ascii="Cambria" w:hAnsi="Cambria"/>
          <w:b/>
          <w:bCs/>
          <w:i/>
          <w:iCs/>
          <w:sz w:val="28"/>
          <w:szCs w:val="28"/>
        </w:rPr>
      </w:pPr>
      <w:r w:rsidRPr="006F1F53">
        <w:rPr>
          <w:rFonts w:ascii="Cambria" w:hAnsi="Cambria"/>
          <w:b/>
          <w:bCs/>
          <w:i/>
          <w:iCs/>
          <w:sz w:val="28"/>
          <w:szCs w:val="28"/>
        </w:rPr>
        <w:t>Completa la frase</w:t>
      </w:r>
    </w:p>
    <w:p w:rsidR="000B3E59" w:rsidRDefault="000B3E59" w:rsidP="00D870AF">
      <w:pPr>
        <w:pStyle w:val="Paragrafoelenco"/>
        <w:numPr>
          <w:ilvl w:val="0"/>
          <w:numId w:val="3"/>
        </w:numPr>
        <w:jc w:val="both"/>
        <w:rPr>
          <w:rFonts w:ascii="Cambria" w:hAnsi="Cambria"/>
          <w:sz w:val="28"/>
          <w:szCs w:val="28"/>
        </w:rPr>
      </w:pPr>
      <w:r>
        <w:rPr>
          <w:rFonts w:ascii="Cambria" w:hAnsi="Cambria"/>
          <w:sz w:val="28"/>
          <w:szCs w:val="28"/>
        </w:rPr>
        <w:t xml:space="preserve">Due squadre si fronteggiano. Ciascuna squadra ha un vangelo da consultare. Il capo gioco dice una frase del vangelo ma si ferma a metà dicendo il capitolo e il versetto del vangelo da cui ha preso la frase,  la </w:t>
      </w:r>
      <w:r>
        <w:rPr>
          <w:rFonts w:ascii="Cambria" w:hAnsi="Cambria"/>
          <w:sz w:val="28"/>
          <w:szCs w:val="28"/>
        </w:rPr>
        <w:t>squadra che risponde</w:t>
      </w:r>
      <w:r>
        <w:rPr>
          <w:rFonts w:ascii="Cambria" w:hAnsi="Cambria"/>
          <w:sz w:val="28"/>
          <w:szCs w:val="28"/>
        </w:rPr>
        <w:t xml:space="preserve"> per </w:t>
      </w:r>
      <w:r>
        <w:rPr>
          <w:rFonts w:ascii="Cambria" w:hAnsi="Cambria"/>
          <w:sz w:val="28"/>
          <w:szCs w:val="28"/>
        </w:rPr>
        <w:t xml:space="preserve"> </w:t>
      </w:r>
      <w:r>
        <w:rPr>
          <w:rFonts w:ascii="Cambria" w:hAnsi="Cambria"/>
          <w:sz w:val="28"/>
          <w:szCs w:val="28"/>
        </w:rPr>
        <w:t>prima  completando la frase si aggiudica il punto.</w:t>
      </w:r>
    </w:p>
    <w:p w:rsidR="000B3E59" w:rsidRDefault="000B3E59" w:rsidP="00D870AF">
      <w:pPr>
        <w:pStyle w:val="Paragrafoelenco"/>
        <w:ind w:left="1440"/>
        <w:jc w:val="both"/>
        <w:rPr>
          <w:rFonts w:ascii="Cambria" w:hAnsi="Cambria"/>
          <w:sz w:val="28"/>
          <w:szCs w:val="28"/>
        </w:rPr>
      </w:pPr>
      <w:r>
        <w:rPr>
          <w:rFonts w:ascii="Cambria" w:hAnsi="Cambria"/>
          <w:sz w:val="28"/>
          <w:szCs w:val="28"/>
        </w:rPr>
        <w:t>Per esempio:  “</w:t>
      </w:r>
      <w:r w:rsidRPr="000B3E59">
        <w:rPr>
          <w:rFonts w:ascii="Cambria" w:hAnsi="Cambria"/>
          <w:i/>
          <w:iCs/>
          <w:sz w:val="28"/>
          <w:szCs w:val="28"/>
        </w:rPr>
        <w:t xml:space="preserve">beati voi che ora avete fame …” </w:t>
      </w:r>
      <w:r w:rsidRPr="000B3E59">
        <w:rPr>
          <w:rFonts w:ascii="Cambria" w:hAnsi="Cambria"/>
          <w:i/>
          <w:iCs/>
          <w:sz w:val="28"/>
          <w:szCs w:val="28"/>
        </w:rPr>
        <w:t>Lc 6,21</w:t>
      </w:r>
      <w:r w:rsidRPr="000B3E59">
        <w:rPr>
          <w:rFonts w:ascii="Cambria" w:hAnsi="Cambria"/>
          <w:i/>
          <w:iCs/>
          <w:sz w:val="28"/>
          <w:szCs w:val="28"/>
        </w:rPr>
        <w:t>.</w:t>
      </w:r>
    </w:p>
    <w:p w:rsidR="000B3E59" w:rsidRDefault="000B3E59" w:rsidP="00D870AF">
      <w:pPr>
        <w:pStyle w:val="Paragrafoelenco"/>
        <w:ind w:left="1440"/>
        <w:jc w:val="both"/>
        <w:rPr>
          <w:rFonts w:ascii="Cambria" w:hAnsi="Cambria"/>
          <w:sz w:val="28"/>
          <w:szCs w:val="28"/>
        </w:rPr>
      </w:pPr>
      <w:r>
        <w:rPr>
          <w:rFonts w:ascii="Cambria" w:hAnsi="Cambria"/>
          <w:sz w:val="28"/>
          <w:szCs w:val="28"/>
        </w:rPr>
        <w:t>Vince chi alla fine del gioco a totalizzato il maggio punteggio.</w:t>
      </w:r>
    </w:p>
    <w:p w:rsidR="008B125C" w:rsidRDefault="008B125C" w:rsidP="000B3E59">
      <w:pPr>
        <w:pStyle w:val="Paragrafoelenco"/>
        <w:ind w:left="1440"/>
        <w:rPr>
          <w:rFonts w:ascii="Cambria" w:hAnsi="Cambria"/>
          <w:sz w:val="28"/>
          <w:szCs w:val="28"/>
        </w:rPr>
      </w:pPr>
    </w:p>
    <w:p w:rsidR="008B125C" w:rsidRPr="006F1F53" w:rsidRDefault="008B125C" w:rsidP="008B125C">
      <w:pPr>
        <w:pStyle w:val="Paragrafoelenco"/>
        <w:numPr>
          <w:ilvl w:val="0"/>
          <w:numId w:val="1"/>
        </w:numPr>
        <w:rPr>
          <w:rFonts w:ascii="Cambria" w:hAnsi="Cambria"/>
          <w:b/>
          <w:bCs/>
          <w:i/>
          <w:iCs/>
          <w:sz w:val="28"/>
          <w:szCs w:val="28"/>
        </w:rPr>
      </w:pPr>
      <w:r w:rsidRPr="006F1F53">
        <w:rPr>
          <w:rFonts w:ascii="Cambria" w:hAnsi="Cambria"/>
          <w:b/>
          <w:bCs/>
          <w:i/>
          <w:iCs/>
          <w:sz w:val="28"/>
          <w:szCs w:val="28"/>
        </w:rPr>
        <w:t>Acchiapparella con salvezza</w:t>
      </w:r>
    </w:p>
    <w:p w:rsidR="008B125C" w:rsidRDefault="008B125C" w:rsidP="00D870AF">
      <w:pPr>
        <w:pStyle w:val="Paragrafoelenco"/>
        <w:numPr>
          <w:ilvl w:val="0"/>
          <w:numId w:val="3"/>
        </w:numPr>
        <w:jc w:val="both"/>
        <w:rPr>
          <w:rFonts w:ascii="Cambria" w:hAnsi="Cambria"/>
          <w:sz w:val="28"/>
          <w:szCs w:val="28"/>
        </w:rPr>
      </w:pPr>
      <w:r>
        <w:rPr>
          <w:rFonts w:ascii="Cambria" w:hAnsi="Cambria"/>
          <w:sz w:val="28"/>
          <w:szCs w:val="28"/>
        </w:rPr>
        <w:t>Due squadre si fronteggiano, ciascuno è identificato con un numero.</w:t>
      </w:r>
    </w:p>
    <w:p w:rsidR="008B125C" w:rsidRDefault="006F1F53" w:rsidP="00D870AF">
      <w:pPr>
        <w:pStyle w:val="Paragrafoelenco"/>
        <w:ind w:left="1440"/>
        <w:jc w:val="both"/>
        <w:rPr>
          <w:rFonts w:ascii="Cambria" w:hAnsi="Cambria"/>
          <w:sz w:val="28"/>
          <w:szCs w:val="28"/>
        </w:rPr>
      </w:pPr>
      <w:r>
        <w:rPr>
          <w:rFonts w:ascii="Cambria" w:hAnsi="Cambria"/>
          <w:sz w:val="28"/>
          <w:szCs w:val="28"/>
        </w:rPr>
        <w:t>Quando il capo gioco chiama un numero i due devono cercare di prendersi è lecito muoversi per tutto il campo. Quando uno dei due viene preso se dice un nome di un personaggio del vangelo si salva, altrimenti viene eliminato dal gioco. Vince la squadra che al termine del gioco ha un maggior numero di componenti.</w:t>
      </w:r>
    </w:p>
    <w:p w:rsidR="006F1F53" w:rsidRPr="008B125C" w:rsidRDefault="006F1F53" w:rsidP="00D870AF">
      <w:pPr>
        <w:pStyle w:val="Paragrafoelenco"/>
        <w:ind w:left="1440"/>
        <w:jc w:val="both"/>
        <w:rPr>
          <w:rFonts w:ascii="Cambria" w:hAnsi="Cambria"/>
          <w:sz w:val="28"/>
          <w:szCs w:val="28"/>
        </w:rPr>
      </w:pPr>
      <w:r>
        <w:rPr>
          <w:rFonts w:ascii="Cambria" w:hAnsi="Cambria"/>
          <w:sz w:val="28"/>
          <w:szCs w:val="28"/>
        </w:rPr>
        <w:t>(</w:t>
      </w:r>
      <w:r w:rsidRPr="006F1F53">
        <w:rPr>
          <w:rFonts w:ascii="Cambria" w:hAnsi="Cambria"/>
          <w:i/>
          <w:iCs/>
          <w:sz w:val="28"/>
          <w:szCs w:val="28"/>
        </w:rPr>
        <w:t xml:space="preserve">E’ bene che all’inizio si dia a ciascuna squadra un foglio con l’elenco dei personaggi del vangelo: Il nome degli apostoli, Maria, Giuseppe, Zaccaria, Elisabetta, Zaccheo, </w:t>
      </w:r>
      <w:proofErr w:type="spellStart"/>
      <w:r w:rsidRPr="006F1F53">
        <w:rPr>
          <w:rFonts w:ascii="Cambria" w:hAnsi="Cambria"/>
          <w:i/>
          <w:iCs/>
          <w:sz w:val="28"/>
          <w:szCs w:val="28"/>
        </w:rPr>
        <w:t>Cleopa</w:t>
      </w:r>
      <w:proofErr w:type="spellEnd"/>
      <w:r w:rsidRPr="006F1F53">
        <w:rPr>
          <w:rFonts w:ascii="Cambria" w:hAnsi="Cambria"/>
          <w:i/>
          <w:iCs/>
          <w:sz w:val="28"/>
          <w:szCs w:val="28"/>
        </w:rPr>
        <w:t xml:space="preserve">, Maddalena , Marta, Pilato, </w:t>
      </w:r>
      <w:proofErr w:type="spellStart"/>
      <w:r w:rsidRPr="006F1F53">
        <w:rPr>
          <w:rFonts w:ascii="Cambria" w:hAnsi="Cambria"/>
          <w:i/>
          <w:iCs/>
          <w:sz w:val="28"/>
          <w:szCs w:val="28"/>
        </w:rPr>
        <w:t>Caifa</w:t>
      </w:r>
      <w:proofErr w:type="spellEnd"/>
      <w:r w:rsidRPr="006F1F53">
        <w:rPr>
          <w:rFonts w:ascii="Cambria" w:hAnsi="Cambria"/>
          <w:i/>
          <w:iCs/>
          <w:sz w:val="28"/>
          <w:szCs w:val="28"/>
        </w:rPr>
        <w:t>, Erode, ecc</w:t>
      </w:r>
      <w:r>
        <w:rPr>
          <w:rFonts w:ascii="Cambria" w:hAnsi="Cambria"/>
          <w:sz w:val="28"/>
          <w:szCs w:val="28"/>
        </w:rPr>
        <w:t>.)</w:t>
      </w:r>
    </w:p>
    <w:p w:rsidR="00A519C7" w:rsidRDefault="00A519C7" w:rsidP="00A519C7">
      <w:pPr>
        <w:pStyle w:val="Paragrafoelenco"/>
        <w:jc w:val="both"/>
        <w:rPr>
          <w:rFonts w:ascii="Cambria" w:hAnsi="Cambria"/>
          <w:sz w:val="28"/>
          <w:szCs w:val="28"/>
        </w:rPr>
      </w:pPr>
    </w:p>
    <w:p w:rsidR="006F1F53" w:rsidRPr="00A519C7" w:rsidRDefault="006F1F53" w:rsidP="00A519C7">
      <w:pPr>
        <w:pStyle w:val="Paragrafoelenco"/>
        <w:jc w:val="both"/>
        <w:rPr>
          <w:rFonts w:ascii="Cambria" w:hAnsi="Cambria"/>
          <w:sz w:val="28"/>
          <w:szCs w:val="28"/>
        </w:rPr>
      </w:pPr>
      <w:r>
        <w:rPr>
          <w:rFonts w:ascii="Cambria" w:hAnsi="Cambria"/>
          <w:sz w:val="28"/>
          <w:szCs w:val="28"/>
        </w:rPr>
        <w:t>Si possono utilizzare i giochi più conosciuti dai ragazzi con qualche variante “evangelica”</w:t>
      </w:r>
      <w:r w:rsidR="00D870AF">
        <w:rPr>
          <w:rFonts w:ascii="Cambria" w:hAnsi="Cambria"/>
          <w:sz w:val="28"/>
          <w:szCs w:val="28"/>
        </w:rPr>
        <w:t xml:space="preserve">. </w:t>
      </w:r>
    </w:p>
    <w:sectPr w:rsidR="006F1F53" w:rsidRPr="00A519C7" w:rsidSect="009C5612">
      <w:pgSz w:w="11907" w:h="16839" w:code="9"/>
      <w:pgMar w:top="141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58CA"/>
    <w:multiLevelType w:val="hybridMultilevel"/>
    <w:tmpl w:val="9946AC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9220D47"/>
    <w:multiLevelType w:val="hybridMultilevel"/>
    <w:tmpl w:val="12163DAA"/>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E621ED"/>
    <w:multiLevelType w:val="hybridMultilevel"/>
    <w:tmpl w:val="84985D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7FAB07CE"/>
    <w:multiLevelType w:val="hybridMultilevel"/>
    <w:tmpl w:val="559CA7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19"/>
    <w:rsid w:val="000B3E59"/>
    <w:rsid w:val="005A3DF5"/>
    <w:rsid w:val="006F1F53"/>
    <w:rsid w:val="007366FA"/>
    <w:rsid w:val="008B125C"/>
    <w:rsid w:val="009C5612"/>
    <w:rsid w:val="00A519C7"/>
    <w:rsid w:val="00B47AD0"/>
    <w:rsid w:val="00B954E3"/>
    <w:rsid w:val="00D85019"/>
    <w:rsid w:val="00D870AF"/>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9C5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C561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C56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C5612"/>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9C5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C5612"/>
    <w:rPr>
      <w:rFonts w:asciiTheme="majorHAnsi" w:eastAsiaTheme="majorEastAsia" w:hAnsiTheme="majorHAnsi" w:cstheme="majorBidi"/>
      <w:color w:val="17365D" w:themeColor="text2" w:themeShade="BF"/>
      <w:spacing w:val="5"/>
      <w:kern w:val="28"/>
      <w:sz w:val="52"/>
      <w:szCs w:val="52"/>
    </w:rPr>
  </w:style>
  <w:style w:type="character" w:customStyle="1" w:styleId="Titolo3Carattere">
    <w:name w:val="Titolo 3 Carattere"/>
    <w:basedOn w:val="Carpredefinitoparagrafo"/>
    <w:link w:val="Titolo3"/>
    <w:uiPriority w:val="9"/>
    <w:rsid w:val="009C561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C5612"/>
    <w:rPr>
      <w:rFonts w:asciiTheme="majorHAnsi" w:eastAsiaTheme="majorEastAsia" w:hAnsiTheme="majorHAnsi" w:cstheme="majorBidi"/>
      <w:b/>
      <w:bCs/>
      <w:i/>
      <w:iCs/>
      <w:color w:val="4F81BD" w:themeColor="accent1"/>
    </w:rPr>
  </w:style>
  <w:style w:type="paragraph" w:styleId="Citazioneintensa">
    <w:name w:val="Intense Quote"/>
    <w:basedOn w:val="Normale"/>
    <w:next w:val="Normale"/>
    <w:link w:val="CitazioneintensaCarattere"/>
    <w:uiPriority w:val="30"/>
    <w:qFormat/>
    <w:rsid w:val="009C561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9C5612"/>
    <w:rPr>
      <w:b/>
      <w:bCs/>
      <w:i/>
      <w:iCs/>
      <w:color w:val="4F81BD" w:themeColor="accent1"/>
    </w:rPr>
  </w:style>
  <w:style w:type="character" w:styleId="Riferimentointenso">
    <w:name w:val="Intense Reference"/>
    <w:basedOn w:val="Carpredefinitoparagrafo"/>
    <w:uiPriority w:val="32"/>
    <w:qFormat/>
    <w:rsid w:val="009C5612"/>
    <w:rPr>
      <w:b/>
      <w:bCs/>
      <w:smallCaps/>
      <w:color w:val="C0504D" w:themeColor="accent2"/>
      <w:spacing w:val="5"/>
      <w:u w:val="single"/>
    </w:rPr>
  </w:style>
  <w:style w:type="character" w:styleId="Riferimentodelicato">
    <w:name w:val="Subtle Reference"/>
    <w:basedOn w:val="Carpredefinitoparagrafo"/>
    <w:uiPriority w:val="31"/>
    <w:qFormat/>
    <w:rsid w:val="009C5612"/>
    <w:rPr>
      <w:smallCaps/>
      <w:color w:val="C0504D" w:themeColor="accent2"/>
      <w:u w:val="single"/>
    </w:rPr>
  </w:style>
  <w:style w:type="paragraph" w:styleId="Paragrafoelenco">
    <w:name w:val="List Paragraph"/>
    <w:basedOn w:val="Normale"/>
    <w:uiPriority w:val="34"/>
    <w:qFormat/>
    <w:rsid w:val="009C5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9C5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C561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C56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C5612"/>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9C5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C5612"/>
    <w:rPr>
      <w:rFonts w:asciiTheme="majorHAnsi" w:eastAsiaTheme="majorEastAsia" w:hAnsiTheme="majorHAnsi" w:cstheme="majorBidi"/>
      <w:color w:val="17365D" w:themeColor="text2" w:themeShade="BF"/>
      <w:spacing w:val="5"/>
      <w:kern w:val="28"/>
      <w:sz w:val="52"/>
      <w:szCs w:val="52"/>
    </w:rPr>
  </w:style>
  <w:style w:type="character" w:customStyle="1" w:styleId="Titolo3Carattere">
    <w:name w:val="Titolo 3 Carattere"/>
    <w:basedOn w:val="Carpredefinitoparagrafo"/>
    <w:link w:val="Titolo3"/>
    <w:uiPriority w:val="9"/>
    <w:rsid w:val="009C561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C5612"/>
    <w:rPr>
      <w:rFonts w:asciiTheme="majorHAnsi" w:eastAsiaTheme="majorEastAsia" w:hAnsiTheme="majorHAnsi" w:cstheme="majorBidi"/>
      <w:b/>
      <w:bCs/>
      <w:i/>
      <w:iCs/>
      <w:color w:val="4F81BD" w:themeColor="accent1"/>
    </w:rPr>
  </w:style>
  <w:style w:type="paragraph" w:styleId="Citazioneintensa">
    <w:name w:val="Intense Quote"/>
    <w:basedOn w:val="Normale"/>
    <w:next w:val="Normale"/>
    <w:link w:val="CitazioneintensaCarattere"/>
    <w:uiPriority w:val="30"/>
    <w:qFormat/>
    <w:rsid w:val="009C561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9C5612"/>
    <w:rPr>
      <w:b/>
      <w:bCs/>
      <w:i/>
      <w:iCs/>
      <w:color w:val="4F81BD" w:themeColor="accent1"/>
    </w:rPr>
  </w:style>
  <w:style w:type="character" w:styleId="Riferimentointenso">
    <w:name w:val="Intense Reference"/>
    <w:basedOn w:val="Carpredefinitoparagrafo"/>
    <w:uiPriority w:val="32"/>
    <w:qFormat/>
    <w:rsid w:val="009C5612"/>
    <w:rPr>
      <w:b/>
      <w:bCs/>
      <w:smallCaps/>
      <w:color w:val="C0504D" w:themeColor="accent2"/>
      <w:spacing w:val="5"/>
      <w:u w:val="single"/>
    </w:rPr>
  </w:style>
  <w:style w:type="character" w:styleId="Riferimentodelicato">
    <w:name w:val="Subtle Reference"/>
    <w:basedOn w:val="Carpredefinitoparagrafo"/>
    <w:uiPriority w:val="31"/>
    <w:qFormat/>
    <w:rsid w:val="009C5612"/>
    <w:rPr>
      <w:smallCaps/>
      <w:color w:val="C0504D" w:themeColor="accent2"/>
      <w:u w:val="single"/>
    </w:rPr>
  </w:style>
  <w:style w:type="paragraph" w:styleId="Paragrafoelenco">
    <w:name w:val="List Paragraph"/>
    <w:basedOn w:val="Normale"/>
    <w:uiPriority w:val="34"/>
    <w:qFormat/>
    <w:rsid w:val="009C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479</Words>
  <Characters>2733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Pappalardo</dc:creator>
  <cp:keywords/>
  <dc:description/>
  <cp:lastModifiedBy>Mariano Pappalardo</cp:lastModifiedBy>
  <cp:revision>3</cp:revision>
  <dcterms:created xsi:type="dcterms:W3CDTF">2018-10-09T08:29:00Z</dcterms:created>
  <dcterms:modified xsi:type="dcterms:W3CDTF">2018-10-09T09:22:00Z</dcterms:modified>
</cp:coreProperties>
</file>